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представил в Берлине доклад о российской системе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2017, 10:17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 принятием 4-го «антимонопольного пакета» российское антимонопольное законодательство соответствует стандартам регулирования ОЭСР.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сказал заместитель руководителя ФАС России Сергей Пузыревский, выступая 12 октября 2017 года на 10-м экономическом конгрессе «Право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«Задачи ФАС России - обеспечить справедливые условия конкуренции на товарных рынках и предотвратить их монополизацию», - подчеркнул Сергей Пузыревский и добавил, что защита конкуренции обеспечивается путем пресечения незаконного одностороннего поведения доминирующих на рынке субъектов, пресечения картельных сговоров и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Отдельно он отметил необходимость защиты от вмешательства в конкурентные отношения органов власти. Дела в отношении органов власти составляют около половины от всех дел, возбуждаемых российским антимонопольным ведомством.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ориентируется на предупредительный контроль. За последние 4 года количество антимонопольных дел снизилось, а количество предупреждений увеличилось в 3 раза. Действуют иммунитеты для малого бизнеса, существенно сокращаются плановые и внеплановые проверки бизнеса. Также с 2016 года введена процедура внутренней апелляции решений территориальных органов ФАС России», - отметил докладчик.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он рассказал участникам конференции о проведенной реформе в сфере контроля экономической концентрации. «За последние 15 лет количество подконтрольных сделок сократилось с 50 до 2 тысяч в год, то есть в 25 раз. В ближайшие 3-5 лет мы планируем перевести контроль экономической концентрации в электронную форму, снизив нагрузку на бизнес», - заявил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также затронул тему контроля иностранных инвестиций. «Иностранные инвесторы в России пользуются национальным режимом, то есть имеют равные права с российскими предпринимателями», - подчеркнул замглавы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