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15 ноября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2017, 11:07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2017 года в 14.00 состоится заседание Правления ФАС России. В повестку заседания включен следующий вопрос: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размера платы за технологическое присоединение объектов по производству электрической энергии АО «Корпорация развития Дальнего Востока» (ТОР «Хабаровск») к объектам единой национальной (общероссийской) электрической сети ПАО «ФСК ЕЭС»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