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«ТРК ВС РФ «ЗВЕЗДА» превысил допустимый уровень громкости звука сообщения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2017,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Превышение  уровня громкости звука </w:t>
      </w:r>
      <w:r>
        <w:rPr>
          <w:i/>
        </w:rPr>
        <w:t xml:space="preserve">сообщения о рекламе над уровнем громкости звука межрекламного фрагмента на телеканале «ЗВЕЗДА»  составило 1,9 дБ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7 ноября 2017 года, Комиссия ФАС России признала ОАО «ТРК ВС РФ «ЗВЕЗДА»виновным в нарушении требования части 12 статьи 14 ФЗ «О рекламе» при трансляции посредством эфирного цифрового вещания сообщения о рекламе, транслировавшемся 5 апреля 2017 года на телеканале «ЗВЕЗДА» (НТК ЗВЕЗДА).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7 Методики измерений соотношения уровня громкости рекламы и среднего уровня громкости прерываемой рекламой теле- и радиопрограммы значение громкости звука блока рекламы или анонсов не должно превышать значение громкости звука дорекламного либо пострекламного фрагмента </w:t>
      </w:r>
      <w:r>
        <w:rPr>
          <w:b/>
        </w:rPr>
        <w:t xml:space="preserve">более чем на 1,5 дБ.</w:t>
      </w:r>
      <w:r>
        <w:br/>
      </w:r>
      <w:r>
        <w:br/>
      </w:r>
      <w:r>
        <w:t xml:space="preserve">Нарушение требования закона о рекламе к уровню громкости звука </w:t>
      </w:r>
      <w:r>
        <w:rPr>
          <w:b/>
        </w:rPr>
        <w:t xml:space="preserve">сообщения о рекламе</w:t>
      </w:r>
      <w:r>
        <w:t xml:space="preserve">, транслировавшемся 05.04.2017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рекламораспространителю ОАО «ТРК ВС РФ «ЗВЕЗДА» выдано предписание об устранении нарушения, готовится к возбуждению дело об административном правонарушении для назначения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 подобное правонарушение рекламодателем, рекламопроизводителем или рекламораспространителем в соответствии с частью 1 статьи 14.3 КоАП РФ предусмотрен административный  штраф в размере от 100 до 500  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части 12 статьи 14 Закона о рекламе 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При этом, в соответствии с частью 16 статьи 14 Закона о рекламе требования части 12 статьи 14 данного закона распространяются также на информацию</w:t>
      </w:r>
      <w:r>
        <w:br/>
      </w:r>
      <w:r>
        <w:rPr>
          <w:i/>
        </w:rPr>
        <w:t xml:space="preserve"> о телепередачах, транслируемых по соответствующему телеканалу (анонсы).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Методика измерений соотношения уровня громкости рекламы и среднего уровня громкости прерываемой рекламой теле- и радиопрограммы, утверждена Приказом ФАС России от 22.05.2015 № 374/15 (зарегистрирован Минюстом России 17.07.2015 рег. № 38079).</w:t>
      </w:r>
      <w:r>
        <w:br/>
      </w:r>
      <w:r>
        <w:rPr>
          <w:i/>
        </w:rPr>
        <w:t xml:space="preserve"> 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частью 7 статьи 38 Закона о рекламе рекламораспространитель несет ответственность за нарушение требований, установленных статьей 14 Закона о рекламе.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