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Нелли Галимханова: «Мы живем в эпоху цифровизации бизнес-моделей и должны подстраиваться под эти изменения»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2017, 19:44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Сегодня на IX конференции «Антимонопольное регулирование в России» начальник управления промышленности Нелли Галимханова рассказала о цифровых трендах развития рынка транспортных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сессии приняли участие представители автодистрибьюторов и дилеров.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мероприятии обсудили текущее состояние авторынка в Российской Федерации. Экспертами было отмечено, что на сегодняшний день институт саморегулирования на рынке транспортных средств развит достаточно высоко.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Вторая часть сессии была посвящена актуальным вопросам, связанным с трансформацией экономики, цифровизацией и вызовами, которые сегодня стоят перед авторынком.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обсудили те вызовы, которые стоят перед дистрибьюторами, производителями, дилерами и потребителями, связанные с теми трендами которые происходят на рынке в результате цифровизации экономики, в частности было отмечено, что такие новые бизнес модели как каршэринг, онлайн агрегаторы такси, электромобили с автоматическим пилотированием будут трансформировать рынок, и это в последующем будет создавать новые вызовы. Задача антимонопольного ведомства — придумать как регулируя отрасль, не заморозить ее дальнейшее развитие</w:t>
      </w:r>
      <w:r>
        <w:t xml:space="preserve">», - отметила Нелли Галимханова.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Обсуждения тем, связанных с перспективами, трендами и необходимостью изменения подходов как к анализу рынка, так и к регулированию отрасли продолжится в рамках Экспертного совета при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