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Цифровая экономика ставит перед регуляторами новые задачи и вызовы, и мы должны быть к ним готовы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2017, 14:35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«Необходимо дорабатывать законодательство, чтобы оно позволило существенно повысить нашу эффективность в новых условиях цифровой экономики. Новые нормативно-правовые акты уже в стадии подготовки», - подчеркнул замглавы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 года под председательством заместителя руководителя ФАС России </w:t>
      </w:r>
      <w:r>
        <w:rPr>
          <w:b/>
        </w:rPr>
        <w:t xml:space="preserve">Анатолия Голомолзина и </w:t>
      </w:r>
      <w:r>
        <w:t xml:space="preserve">директора департамента управления регуляторными рисками МТС </w:t>
      </w:r>
      <w:r>
        <w:rPr>
          <w:b/>
        </w:rPr>
        <w:t xml:space="preserve">Андрея Рего состоялась сессия «</w:t>
      </w:r>
      <w:r>
        <w:t xml:space="preserve">Цифровая экономика и антимонопольное регулирование телеком- и ИT-сферы».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обсудили наиболее актуальной вопросы из сферы цифровой экономики, изучили последние законодательные изменения в области связи и проблемы защиты конкуренции в сфере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Анатолия Голомолзина, современный мир кардинально изменился: если раньше в числе ведущих мировых компаний были компании промышленного или сырьевого сектора, то сейчас топ-5 занимает цифровой сектор.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«Рыночная власть этих компаний возникает за счет факторов, не присущих компаниям индустриального сектора, а именно оперирования большими базами данных, наличия пула интеллектуальных прав, применения новой экономики алгоритмов. За счет этого компании буквально завоевывают мир»,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если такие компании нарушают антимонопольного законодательство и злоупотребляют своим доминирующим положением, конкурентные ведомства должны уметь им противодействовать.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имеет компетенцию и возможности противостоять крупным цифровым игрокам на рынке. В качестве примера Анатолий Голомолзин привел дела в отношении Apple, Google и Microsoft.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продолжение темы начальник Управления регулирования связи и информационных технологий Елена Заева в своем выступлении рассказала о появлении новых товаров, которые с традиционной точки зрения всегда рассматривались как разные товары, но в цифровой экономике функционируют единым комплексом.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«Товар в цифровой экономике – это очень сложный объект. Он совершенно по-иному обращается, нежели традиционные товары. Например, программно-аппаратный комплекс. Это сложный объект, в котором одновременно присутствует программное обеспечение, аппаратное обеспечение, а также с его помощью оказываются услуги доставки и обслуживания. Все это осуществляется по единому лицензионному договору. Именно с появлением таких товаров возникли особенности определения продуктовых границ рынка», - рассказала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Сложности установления продуктовых границ связаны с взаимозаменяемостью. По ее словам, очень сложно определить взаимозаменяемость новых товаров, а еще сложнее определить взаимозаменяемость новых товаров и традиционных товаров, чем ведомство также вынуждено заниматься в рамках анализа рынков. Как один из примеров проведенного анализа рынка, Елена Заева привела дело в отношении Microsoft.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сессии также приняли участие заместитель директора департамента регулирования радиочастот и сетей связи Минкомсвязи России Михаил Быковский, советник адвокатского бюро «Егоров, Пугинский, Афанасьев и партнеры» Евгений Большаков, член совета Федерации Федерального Собрания Российской Федерации Людмила Бокова, советник юридической фирмы «Юст» Дмитрий Серегин.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