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на миллион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2017, 17:32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назначила компании «Санофи» штрафов на 1 миллион рублей за ненадлежащую рекламу лекарств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17 октября 2017 года, ФАС России вынесла АО «Санофи» пять постановлений о наложении административных штрафов по 200 тысяч рублей каждый.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комиссия ведомства признала АО «Санофи» как рекламодателя виновным в нарушении требований ФЗ «О рекламе» при рекламировании ряда лекарственных препаратов и ветеринарных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ролике, который транслировался с декабря 2016 г. по апрель 2017 г. на ряде телеканалов, лекарственный препарат «Магне B6 форте» рекламировался как средство борьбы со стрессом, в то время как стресс не является заболеванием или симптомом какого-либо заболевания. Таким образом, реклама способствовала созданию у здорового человека впечатления о необходимости принятия данного препарата, что запрещено ФЗ «О рекламе»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реклама лекарственного препарата «Но-Шпа» гарантировала положительное действие препарата и его эффективность в устранении спазмов. В ролике также сообщалось, что «Но-Шпа начинает работать через 12 минут после приема, однако, в инструкции по применению лекарственного препарата отсутствует указание на то, что он начинает работать именно через это время. Соответственно, в рекламе лекарства сообщались сведения, которые отсутствуют в его инструкции по применению, что является нарушением Закона о рекламе</w:t>
      </w:r>
      <w:r>
        <w:t xml:space="preserve">2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лекарства «Зодак» компания «Санофи» гарантировала положительное действие препарата, его безопасность, эффективность и отсутствие побочных действий, чем также нарушила требования пункта 8 части 1 статьи 24 ФЗ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установила ряд нарушений и в ТВ-роликах лекарственных препаратов «Лазолван Макс» и «Лазолван сироп», а также в рекламе ветеринарных препаратов «Нексгард спектра», «Галлинум Se+St», «Галливак IB88» на страницах журналов.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Нарушение пункта 6 части 1 статьи 24 и части 6 статьи 24 ФЗ «О рекламе»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</w:t>
      </w:r>
      <w:r>
        <w:t xml:space="preserve">Пункта 8 части 1 статьи 24 и части 6 статьи 24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