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Дайджест судебных дел по гособоронзаказу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2017, 12:12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отказал в удовлетворении апелляционных жалоб ООО «Навигатор-Т» и ООО «Всероссийское добровольное пожарное общество» на решение Арбитражного суда города Москвы по заявлениям ООО «Навигатор-Т», ООО «Всероссийское добровольное пожарное общество», ЗАО «Химкоплектзащита» и ООО «Стронг Групп» к ФАС России о признании незаконными решения комиссии ФАС России, а также постановлений о привлечении к административной ответственности за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проведении внеплановых выездных проверок в отношении ООО «Навигатор-Т», ЗАО «Химкомплектзащита», ОАО «Тамбовмаш», ООО «Стронг Групп» и ОАО «Корпорация «Росхимзащита» ФАС России были установлены признаки нарушений требований антимонопольного законодательства, выразившееся в заключении этими обществами антиконкурентного соглашения, которое привело</w:t>
      </w:r>
      <w:r>
        <w:br/>
      </w:r>
      <w:r>
        <w:t xml:space="preserve">
к повышению начальной максимальной цены контракта и поддержанию цены на торгах (1. ФАС России антиконкурентное соглашение классифицировано как нарушение пункта 2 части 1 статьи 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действий картеля начальная (максимальная) цена контракта, сформированная на основе коммерческих предложений, поданных участниками антиконкурентного соглашения, была превышена на 47 процентов, что составило 142 795 468,4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согласился с доводами ФАС России</w:t>
      </w:r>
      <w:r>
        <w:br/>
      </w:r>
      <w:r>
        <w:t xml:space="preserve">
и признал законными решение о нарушении антимонопольного законодательства и постановление о привлечении к административной ответственности за данное 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согласился с выводами Арбитражного суда города Москвы и оставил его решение без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оставил без изменения решение Арбитражного суда города Москвы в отношении требований ФКУ «Главный центр специальных перевозок Министерства внутренних дел Российской Федерации» к Федеральной антимонопольной службе о признании незаконным решения ФАС России о нарушении законодательства Российской Федерации о контрактной системе в сфере закупок и законодательства Российской Федерации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проведенной проверки договоров и соглашений, заключенных ФКУ «ГЦСП» с юридическими лицами, ФАС России было установлено, что они заключались на оказание услуг по организации приобретения проездных (перевозочных) документов (билетов).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договоры и соглашения заключены без проведения конкурентных процедур. По договорам и соглашениям учреждение осуществляло не только возмещение затрат на проезд военнослужащих, но и оплачивало услуги исполнителей в виде вознаграждения (комиссионного сбора) за оказание услуг по приобретению проездных и перевозочных документов.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 положений Закона о размещении заказов и Закона о контрактной системе не следует, что заключение договоров и соглашений на приобретение проездных и перевозочных документов, предусматривающих выплату комиссионного вознаграждения, осуществляется без проведения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суд согласился с выводами ФАС России относительно того, что заключение договоров должно было осуществляться путем проведения конкурентных процедур.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