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Наиболее часто встречающиеся нарушения антимонопольного законодательства в сфере здравоохранения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2017, 12:45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rPr>
          <w:i/>
        </w:rPr>
        <w:t xml:space="preserve">ФАС России обращает внимание на необходимость предоставления недискриминационного доступа к товарам</w:t>
      </w:r>
      <w:r>
        <w:br/>
      </w:r>
      <w:r>
        <w:br/>
      </w:r>
      <w:r>
        <w:t xml:space="preserve">
ФАС России является участником реформы контрольно-надзорной деятельности. Новая система госконтроля позволит снизить административную нагрузку на бизнес, повысит качество выполнения контрольно-надзорных функций.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профилактики нарушений антимонопольная служба публикует информацию о наиболее часто встречающихся нарушениях в сферах антимонопольного законодательства, рекламы, тарифного регулирования, а также госзаказа и гособоронзаказа.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рассмотрении жалоб о нарушениях антимонопольного законодательства в сфере здравоохранения чаще всего выявляются следующие нарушения:</w:t>
      </w:r>
      <w:r>
        <w:br/>
      </w:r>
      <w:r>
        <w:t xml:space="preserve">
- навязывание контрагенту условий договора, невыгодных для него или не относящихся к предмету договора;</w:t>
      </w:r>
      <w:r>
        <w:br/>
      </w:r>
      <w:r>
        <w:t xml:space="preserve">
- экономически или технологически не обоснованные отказ либо уклонение от заключения договора с отдельными покупателями (заказчиками) в случае наличия возможности производства или поставок соответствующего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обращает внимание на необходимость предоставления недискриминационного доступа к товарам, а также исключения требований к дистрибьюторам, носящих субъективный характер. Такие требования дают возможность хозсубъекту, занимающему доминирующее положение на товарном рынке, необоснованно отказывать или уклоняться от заключения с дистрибьюторами договоров купли-продажи.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Мы рекомендуем хозяйствующим субъектам соотносить свою деятельность с нормами антимонопольного законодательства, определить товарные рынки, потенциально являющиеся неконкурентными. Разработать и внедрить внутренний документ (торговую политику) по отбору контрагентов, а также по взаимодействию с ними</w:t>
      </w:r>
      <w:r>
        <w:t xml:space="preserve">», - отметил заместитель начальника Управления контроля социальной сферы и торговли ФАС России Максим Дегтярёв.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Отметим, что в целях адвокатирования конкуренции ФАС России разработаны </w:t>
      </w:r>
      <w:r>
        <w:t xml:space="preserve">рекомендации</w:t>
      </w:r>
      <w:r>
        <w:t xml:space="preserve"> по разработке и применению коммерческих политик хозяйствующими субъектами, занимающими доминирующее положение на рынках лекарственных средств и рынках медицинских изделий, одобренные Президиумом ФАС России 17.06.2015.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[video_662]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