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Сотрудники ФАС России ответили на вопросы представителей фармбизнеса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декабря 2017, 13:17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Замглавы ФАС России Андрей Кашеваров рассказал о позиции антимонопольного органа в части параллельного импорта лекарств, маркировке препаратов, а также о практике предупреждения и выявления нарушений в сфере рекламы фармпродукции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декабря 2017 года представители ФАС России приняли участие в круглом столе, посвященном вопросам параллельного импорта лекарств, госзакупок препаратов и рекламе лекарств. Организатором мероприятия выступила Франко-Российская Торгово-промышленная палата.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начальника Правового Управления ФАС России Игорь Антонов рассказал о деятельности российского конкурентного ведомства и специфике антимонопольного регулирования в России, разрабатываемых законопроектах, подробно остановившись на переходе от практики наказаний к практике предупреждения нарушений. Он отметил важность и актуальность внедрения антимонопольного комплаенса компаниями, цель которого заключается в предупреждении и снижении вероятности совершения антимонопольного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Рекомендации по защите своих прав, в случае если компания столкнулась с недобросовестной конкуренцией на рынке, дала Яна Склярова, заместитель начальника Управления контроля рекламы и НДК ФАС России. «</w:t>
      </w:r>
      <w:r>
        <w:rPr>
          <w:i/>
        </w:rPr>
        <w:t xml:space="preserve">Статистика показывает, что самая массовая категория дел в сфере НДК связана с защитой интеллектуальных прав</w:t>
      </w:r>
      <w:r>
        <w:t xml:space="preserve">», - уточнила 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руководителя ФАС России Андрей Кашеваров ответил на вопросы участников круглого стола, касающиеся обновления методики ценообразования на лекарства, позиции антимонопольного органа по вопросу параллельного импорта лекарств, новой системы продаж и отслеживания препаратов, маркировки лекарств, а также практики предупреждения и выявления нарушений в сфере рекламы фармпродукции.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