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направила дополнительные предложения по ограничению роста цен на рыбу в Администрацию Президента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2017, 17:28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Необходимо устранить административные барьеры при поставке рыбы на российский берег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совместно с Минсельхозом и членами межведомственной рабочей группы по подготовке предложений, направленных на развитие рыбохозяйственного комплекса, представили Президенту России дополнительные меры по ограничению роста цен на рыбную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марте 2017 года антимонопольный орган направлял Президенту России доклад о мерах, нацеленных на ограничение роста цен на рыбу. Тогда ведомство указало на необходимость развития в стране аквакультуры (рыбоводства) и альтернативных способов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Дополнительной действенной мерой по ограничению роста цен на рыбу ФАС считает, наряду с проверками торговых сетей на предмет соблюдения законодательства о торговле, устранение излишних административных барьеров при поставке рыбы на российский берег.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к примеру, стало известно, что рыбопромысловые компании Северо-Западного федерального округа сталкиваются с трудностями из-за невозможности получить разрешение на ведение рыбного промысла в электронном виде. В связи с этим судно вынуждено останавливать вылов рыбы, возвращаться в порт, получать разрешение на бумаге и возвращаться в район вылова. При этом расходы на эксплуатацию одного судна значительно увеличиваются.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Развитие аквакультуры в совокупности с продукцией рыболовства повлечет существенное увеличение общего предложения рыбы. Развитие альтернативных способов торговли рыбой позволит сократить цепочку между производителем товара и конечным потребителем, оптимизировать и сократить затраты на логистическую составляющую и повысить конкуренцию на рынке розничной торговли рыбой. А устранение административных барьеров приведет к снижению себестоимости рыбной продукции. Совместное использование этих мер должно в конечном счете привести к уменьшению розничных цен для потребителей</w:t>
      </w:r>
      <w:r>
        <w:t xml:space="preserve">», - поясняет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