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картель на поставку газовых хроматографов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2018, 10:25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«Хроматэк» и «Хроматэк-Сервис Йошкар-Ола» в ходе аукциона для нужд ФСКН России привели к поддержанию цен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 результатам рассмотрения дела о нарушении антимонопольного законодательства признала ЗАО СКБ «Хроматэк» и ООО «Хроматэк-Сервис Йошкар-Ола» нарушившими Закон о защите конкуренции</w:t>
      </w:r>
      <w:r>
        <w:t xml:space="preserve">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антимонопольного ведомства, хозяйствующие субъекты заключили между собой антиконкурентное соглашение. При их совместном участии в электронном аукционе 30 января 2015 г. на поставку газовых хроматографов для нужд Федеральной службы Российской Федерации по контролю за оборотом наркотиков картельный сговор привел к поддержанию цен на торгах, препятствуя эффективному расходованию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ФСКН России заключила государственный контракт с ООО «Хроматэк-Севис Йошкар-Ола» со снижением цены от НМЦК</w:t>
      </w:r>
      <w:r>
        <w:t xml:space="preserve">2 </w:t>
      </w:r>
      <w:r>
        <w:t xml:space="preserve">лишь на 1,5 %.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Административная ответственность за подобные правонарушения предусмотрена в виде штрафа, размер которого составляет от 10 до 50 % от НМЦК.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пункт 2 части 1 статьи 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</w:t>
      </w:r>
      <w:r>
        <w:t xml:space="preserve"> НМЦК – начальная максимальная цена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