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ФАС России предпринимает все необходимые меры для недопущения негативного развития ситуации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января 2018 года в целях недопущения нарушения антимонопольного законодательства ФАС России направила в свои территориальные органы письмо, предусматривающее усиление контроля за текущей ситуацией на рынках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в адрес крупных нефтяных компаний был направлен запрос о предоставлении в ФАС России плановых объемов реализации моторных топлив на экспорт. Компании должны представить информацию до 9 февраля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февраля 2018 года в целях обсуждения текущей ситуации на рынке в ФАС России намечено совещание с крупными производителями топлив.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подчеркнул заместитель руководителя службы Анатолий Голомолзин, ФАС России предпринимает все необходимые меры по недопущению негативного развития ситуации на рынке нефтепродуктов.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«Какие-либо предпосылки для роста цен на моторные топлива отсутствуют», - заявил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