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предупреждение Московской областной Думе по признакам ограничения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февраля 2018, 11:13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Региональный орган законодательной власти принял Закон, ограничивающий конкуренцию на рынке образовательных услуг области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выдала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предупреждение
        </w:t>
        </w:r>
      </w:hyperlink>
      <w:r>
        <w:t xml:space="preserve"> Московской областной Думе о необходимости прекращения действий, содержащих признаки нарушения пунктов 2,5, 8 ч. 1 ст. 15 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Региональный орган законодательной власти принял Закон*, согласно которому, на территории области Московский государственный областной университет является единственным поставщиком (исполнителем) образовательных услуг по подготовке работников контрактных служб, контрактных управляющих органов государственной власти Московской области, государственных органов власти и органов местного самоуправления муниципальных образований регионов, а также ГУПов и МУПов, государственных и муниципальных учреждений Московской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«Управлением был проведен опрос участников рынка образовательных услуг Московской области и города Москвы и установлено, что указанный рынок является конкурентным. Более двадцати высших учебных заведений могут предоставлять образовательные услуги по программе подготовки сотрудников органов государственной власти и местного самоуправления. Московской областной Думе надлежит в срок до 2 апреля признать указанный закон утратившим силу либо внести в него правки, устраняющие признаки ограничения конкуренции», -</w:t>
      </w:r>
      <w:r>
        <w:t xml:space="preserve"> подчеркнула заместитель начальника Управления контроля социальной сферы и торговли ФАС России Юлия Ермакова.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 22.12.2016 № 172/2016-ОЗ «Об установлении полномочия Государственного образовательного учреждения высшего образования Московской области Московского государственного областного университета»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lutions.fas.gov.ru/ca/upravlenie-kontrolya-sotsialnoy-sfery-i-torgovli/ia-7393-1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