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ПАО «Вымпелком» добровольно устранило нарушения антимонопольного законодательства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2018, 10:18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Комиссия признала факт установления монопольно высокой цены на услуги связи в национальном роуминге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летом прошлого года ФАС России возбудила в отношении каждого из операторов «большой четверки» дела по признакам нарушения пункта 1 части 1 статьи 10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Признаки нарушения выразились в установлении, поддержании монопольно высоких цен на услуги связи в национальном роуминге и при заключении национальных межоператорских роуминговых соглашений на территории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рассмотрении дела Комиссия ФАС России в части абонентских роуминговых тарифов установила наличие нарушения Закона о защите конкуренции (нарушения пункта 1 части 1 статьи 10) и признала компанию нарушившей антимонопольное законодательство.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указать, что 4 декабря ПАО «Вымпелком» анонсировало изменение тарифов, а с 14 декабря начала их применять на услуги связи в национальном роуминге. В связи с тем, ФАС России приняла решение не выдавать предписание.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отметить, что за такое нарушение антимонопольного законодательства предусмотрена административная ответственность. Размер штрафа будет известен по итогам завершения административного производства.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действиях ПАО «Вымпелком» отсутствуют нарушения при заключении межоператорских роуминговых соглашений на территории Российской Федерации. Дело в этой части прекращено.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протяжении всего рассмотрения антимонопольного разбирательства компания Вымпелком оказывала содействие Комиссии ФАС России. Результатом этого может стать смягчение административной ответственности при наложении штрафа», - сообщил заместитель руководителя ФАС России Анатолий Голомолзин.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