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Антимонопольная служба предотвратила ущемление интересов субъекта малого и среднего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выдала предупреждение ПАО «Красногорская теплосеть»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НПО «Русарсенал» обратилось в адрес ПАО «Красногорская теплосеть» с заявкой на заключение договора о подключении к централизованной системе теплоснабжения.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Теплоснабжающая организация с нарушением действующего законодательства определило размер платы за подключение в индивидуальном порядке, что могло бы привести к увеличению финансовой нагрузки на представителя малого и среднего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действия имеют признаки нарушения Закона о защите конкуренции (п. 3 ч. 1 ст. 10), т.к. происходит навязывание контрагенту условий договора, невыгодных для него или не относящихся к предмету договора. Стоит указать, что ПАО «Красногорская теплосеть» присвоен статус единой теплоснабжающей организации. Общество является хозяйствующим субъектом, которое занимает доминирующее положение на товарном рынке оказания услуг по теплоснабжению.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«Стоит напомнить, что один из основополагающих принципов Указа Президента Российской Федерации об основных направлениях государственной политики по развитию конкуренции является обеспечение развития малого и среднего предпринимательства, - указал начальник Управления регулирования в сфере ЖКХ ФАС России Алексей Матюхин. – Подобные действия ПАО «Красногорская теплосеть» не соответствуют государственной политике развития конкуренции в нашей стране».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продолжит применять меры антимонопольного реагирования для предотвращения ситуации, когда ущемляются законные права субъектов малого и среднего предпринимательства», -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ПАО «Красногорская теплосеть» в течение 20 дней с момента получения предупреждения должна выполнить его путем устранения условий, которые не предусмотрены законодательством.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