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Внуково исполняет выданные ему поведенческие требования по организации доступа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18:58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данном этапе антимонопольное дело возбуждено не будет.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АО «Международный аэропорт «Внуково» были выдвинуты поведенческие требования, ход исполнения которых показывает, что в настоящее время необходимость возбуждения антимонопольного дела отсутствует.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в ФАС России поступило обращение Мэра Москвы и Губернатора Подмосковья касательно возможного ограничения конкуренции в аэропортах Шереметьево, Домодедово и Внуково. Также Правительство РФ поручило ФАС России принять меры антимонопольного реагирования на сложившуюся ситуацию в аэропортах Московского авиационного узла.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выдало аэропортам МАУ предупреждения о прекращении действий, содержащих признаки нарушения антимонопольного законодательства. В рамках исполнения выданного предупреждения Внуково на своем официальном сайте разместило информацию по условиям доступа юридических лиц и индивидуальных предпринимателей, оказывающих услуги по перевозке пассажиров и багажа легковым такси на привокзальную площадь.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исполнения предупреждения сотрудники ФАС России осуществили ряд контрольных выездов в аэропорт Внуково, которые показали отсутствие выделенной «первой линии» для таксомоторных средств, а также отсутствие ограничения доступа к ней.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мониторинг ситуации с доступом такси на первую линию аэропорта и выполнения поведенческих требований, выдвинутых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Внуково обязуется продолжить работу по созданию отдельной специальной стоянки для таксомоторных средств в непосредственной близости от привокзальной площади.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