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в отношении Российского аукционного дома о неправомерности отказа в аккредитации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Оператор электронной площадки не вправе отказывать организациям в аккредитации при непредоставлении сведений, непредусмотренных законодательством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Федеральную антимонопольную службу (ФАС России) поступила жалоба ООО «ДОМИНАНТ» на действия оператора электронной площадки АО «Российский аукционный дом» (РАД) при аккредитации компании на сайте площадки.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Оператор отказал организации в аккредитации, сославшись на отсутствие необходимой информации в графе «Наименование получателя в Расчетной организации», самостоятельно разработанной РАД. В тоже время, как установила Комиссия ФАС России, ООО «ДОМИНАНТ» предоставила все необходимые данные для получения аккредитации, предусмотренные ч.2 ст.61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«Закон о контрактной системе устанавливает исчерпывающий перечень документов и информации, необходимой для получения аккредитации. Оператор электронной площадки не вправе отказывать организациям в аккредитации при не предоставлении сведений, непредусмотренных законодательством. С начала следующего года процедура аккредитации на электронных площадках существенно упростится*. Организации потребуется подать данные лишь единожды, и она автоматически будет допущена к участию в закупках на всех площадках, функционирующих согласно 44-ФЗ. Со временем благодаря автоматизации и унификации множества процессов в системе закупок, подобные нарушения останутся в прошлом»,</w:t>
      </w:r>
      <w:r>
        <w:t xml:space="preserve">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РАД нарушил ч.8 ст.61 Закона о контрактной системе, оператору было предписано устранить нарушение. Не согласившись с решением ФАС России, общество обратилось в суд. Арбитражный суд города Москвы отказал оператору в удовлетворении заявленных требований, поддержав решение антимонопольного органа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Новеллы в Закон о контрактной системе, разработанные ФАС России и Минфином России, подписанные Президентом Российской Федерации 31 декабря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