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сегодня наравне с защитой конкуренции необходимы активные мероприятия по ее развитию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Заместитель руководителя ФАС России Сергей Пузыревский, находящийся с рабочим визитом в Республике Дагестан, провел рабочее совещание с коллективом Дагестанского УФАС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работа заключается в восстановлении справедливости там, где она нарушена монополистами, властями или организаторами закупок»,</w:t>
      </w:r>
      <w:r>
        <w:t xml:space="preserve"> - подчеркнул замглавы ФАС России, открывая совещание.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обсудили вопросы правоприменения. Заместитель руководителя обратил внимание на необходимость жесткого реагирования на факты завышения цен в результате злоупотреблений доминирующим положением или сговоров.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Коллектив Дагестанского УФАС России предложил обобщить судебную практику всех территориальных организаций ФАС и выработать единую позицию по спорным вопросам, возникающим при пресечении антимонопольных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ФАС России, как орган антимонопольного контроля, защищает основы рыночной экономики. Сегодня, во исполнение Указа Президент Российской Федерации*, мы наряду с реализацией контрольной функции по защите конкуренции, должны переходить к активным действиям, направленным на развитие конкуренции в России</w:t>
      </w:r>
      <w:r>
        <w:t xml:space="preserve">», - подчеркнул Сергей Пузыревский, завершая совещание.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*Указ №618 Об основных направлениях государственной политики по развитию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