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поставил точку в споре по медизделиям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2018,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2018 года Верховный Суд Российской Федерации поддержал позицию ФАС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отказал
        </w:t>
        </w:r>
      </w:hyperlink>
      <w:r>
        <w:t xml:space="preserve"> государственным учреждениям здравоохранения Ульяновской области в передаче кассационной жалобы для рассмотрения в судебном заседании Судебной коллегии по экономическим спорам Верховного Суда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Ульяновское УФАС России аннулировало торги государственных учреждений здравоохранения по закупке медизделий. Начальная (максимальная) цена контракта составляла 587 млн рублей. Не согласившись с решением антимонопольного органа ГУЗы обратились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Ульяновской области и Арбитражный суд Поволжского округа поддержали позицию Ульяновского УФАС, признав законными и обоснованными его решения и предписание. Не согласившись с решением суда кассационной инстанции ГУЗы обратились в Верховный Суд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16 июля 2018 года Верховный суд РФ отказал учреждениям в передаче кассационной жалобы для рассмотрения в судебном заседании Судебной коллегии ВС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определения Верховного Суда РФ: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«Признавая законным оспариваемое решение антимонопольного органа, суды первой и кассационной инстанций исходили того, что спорные действия заказчика противоречат нормам Закона о защите конкуренции, поскольку могут привести к ограничению, устранению конкуренции при проведении закупок, ограничивают права участников, которые производят и поставляют медицинские изделия, но не оказывают услуги по их хранению и доставке».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«Учитывая установленные по делу обстоятельства, суды первой и кассационной инстанций пришли к выводу, что объединение лотов входит в противоречие с общими принципами Закона о контрактной системе &lt;…&gt; и приводит (или создает возможность) к недопущению, ограничению или устранению конкуренции при проведении торгов».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kad.arbitr.ru/PdfDocument/57036fb8-443e-447d-8a7b-4a863f06b51b/3ce5765e-4d16-49e6-8472-ac25e600a9b7/A72-9021-2017_20180716_Opredelenie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