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Когда «гол» не спас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июля 2018, 17:20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признала Tele2 виновной в создании ложного впечатления о причастности к FIFA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июля 2018 года Комиссия ФАС России признала действия ООО «Т2 Мобайл» (оператор сотовой связи Tele2) актом недобросовестной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разместила наружную рекламу «SPECIALLY FOR FANS», а также информацию на своем официальном сайте о тарифах для болельщиков «Гол» и «Супер Гол» и о серии мероприятий, запланированных для болельщиков. В совокупности все эти действия образуют единую маркетинговую кампанию услуг связи оператора, которая создает представление о причастности ООО «Т2 Мобайл» к FIFA или мероприятиям, проводимым FIFA.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FIFA не заключала с компанией договоров, дающих право размещать такую рекламу и информацию.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ведомства пришла к выводу, что действия Tele2 направлены на создание ложного впечатления о том, что общество является спонсором FIFA либо иным образом причастно к проведению мероприятий FIFA.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Такая подача рекламы влечет отток потребительского спроса от услуг официального спонсора FIFA – ПАО «Ростелеком» – к услугам конкурента и, как следствие, к уменьшению прибыли, на которую могла бы рассчитывать FIFA и ее официальный спонсор. Это также приводит к необоснованному перераспределению спроса между Tele2 и другими операторами сотовой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компании предписание о прекращении действий, нарушающих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в отношении ООО «Т2 Мобайл» ФАС России возбудила по заявлению Международной федерации футбольных ассоциаций – руководящего органа мирового футбола и организатора Чемпионата мира по футболу FIFA 2018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запрет на который предусмотрен статьей 14.8 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