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Сибирская продовольственная компания виновна в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2018, 16:39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Производитель реализовывал колбасы, сходные до степени смешения с продукцией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«Сибирской продовольственной компании» нарушающими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в отношении компании стало заявление ЗАО «Стародворские колбасы», которое реализует вареные колбасы под обозначением «Вязанка».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Недобросовестное поведение со стороны общества выразилось в реализации на территории Российской Федерации вареной колбасы под обозначением «Вобвязке», способным вызвать смешение с продукцией «Вязанка» ЗАО «Стародворские колбасы».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разбирательства антимонопольная служба пришла к заключению, что вареные колбасы «Вобвязке» сходны по внешнему виду с колбасами «Вязанка». Такое оформление продукции приводит к смешению в глазах потребителя. Оно также влечет отток потребительского спроса от товара ЗАО «Стародворские колбасы» к товару конкурента и уменьшение прибыли, на которую могло бы рассчитывать ЗАО «Стародворские колбасы» при нормальных условиях производства и реализации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пресечения нарушения ФАС России выдала ООО «Сибирская продовольственная компания» обязательное к исполнению предписание о прекращении антиконкурентных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 статьи 14.6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