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Адвокатофф нарушила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2018, 17:14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Она использовала товарный знак Агентства по страхованию вкладов без согласия правообладателя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июля 2018 года Комиссия ФАС России признала ООО «Адвокатофф» нарушившим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антимонопольное ведомство обратилась Государственная корпорация «Агентство по страхованию вкладов» (АСВ) с жалобой на использование ее товарного знака в контекстной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Спорная реклама консультационных услуг распространялась в сервисе «Яндекс.Директ» в январе 2018 года со следующим содержанием: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«АСВ официальный сайт Москвы! Бесплатная горячая линия! Перейти»;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«…Помощь в выплатах АСВ вкладчикам банков! Консультация юриста бесплатно!..».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реклама сопровождалась графическим изображением, состоящим из элементов зарегистрированного товарного знака госкомпании[2].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ГК «Агентство по страхованию вкладов» не давала согласия на использование этого товарного знака и своего наименования в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ведомства заключила, что в рекламе сообщается не соответствующая действительности информация о правах на использование чужих средств индивидуализации.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«Адвокатофф» как рекламодателю недостоверной рекламы предписано прекратить нарушение. Материалы дела переданы для возбуждения дела об административном правонарушении для назначения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7 части 3 статьи 5 Федерального закона "О рекламе" недостоверной признается реклама, которая содержит не соответствующие действительности сведения об исключительных правах на результаты интеллектуальной деятельности и приравненные к ним средства индивидуализации юридического лица, средства индивидуализации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20 части 3 статьи 5 Федерального закона "О рекламе" недостоверной признается реклама, которая содержит не соответствующие действительности сведения об изготовителе или о продавце рекламируемого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пункты 7 и 20 части 3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Свидетельство о регистрации № 295912 и № 313325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