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приняли участие в IV Международном форуме «Антиконтрафакт-2016»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2016, 15:43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Обсуждение актуальных вопросов борьбы с контрафактной и фальсифицированной продукцией в различных отраслях промышленности на территории Евразийского экономического союза состоялось в рамках IV Международного форума «Антиконтрафакт-2016», состоявшегося в Ереване с участием представителей руководства и профильных ведомств стран – членов ЕАЭС.  </w:t>
      </w:r>
      <w:r>
        <w:br/>
      </w:r>
      <w:r>
        <w:t xml:space="preserve">
Основное внимание на Форуме было уделено правовым вопросам защиты и повышения качества контроля рынка, вопросам защиты прав на объекты интеллектуальной собственности и результатам деятельности правоохранительных, таможенных и административных органов государств-членов ЕАЭС.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пленарном заседании и работе тематических секций форума «Антиконтрафакт-2016» приняла участие делегация антимонопольного ведомства во главе с заместителем руководителя ФАС России Андреем Кашеваровым.  Выступление его на пленарном заседании форума было посвящено инициативам ФАС России, направленным на преодоление административных барьеров для предпринимательской деятельности в России. Так он рассказал о ходе работы по вопросу о легализации на территории ЕАЭС параллельного импорта, а также представил позицию ФАС России по вопросу о введении принудительного лицензирования на фармацевтическом рынке "как средства борьбы со злоупотреблениями правообладателей в условиях возможных чрезвычайных ситуаций".</w:t>
      </w:r>
      <w:r>
        <w:br/>
      </w:r>
      <w:r>
        <w:t xml:space="preserve">
Также Андрей Кашеваров уделил внимание вопросу защиты прав на спортивную символику в преддверии планируемых на территории Российской Федерации в 2017-2018 году международных спортивных мероприятий под эгидой FIFA и призвал коллег из государств – членов ЕАЭС «уделить особое внимание необходимости пресечения ввоза товаров с нарушением имущественных прав FIFA».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визита в Ереван представители ФАС России посетили антимонопольный орган Республики Армения – Государственную комиссию по защите экономической конкуренции и обсудили с коллегами актуальные вопросы применения антимонопольного законодательства в рамках Евразийского экономического союза и эффективного содействия развитию единого рынка. Представители ведомств обсудили, в частности, проблемные вопросы выхода на рынок Российской Федерации хозяйствующих субъектов из Республики Армения и возможности защиты прав армянских предпринимателей на основании норм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