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Росфинмониторинг подписали протокол к Соглашению об информационном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2018, 16:31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подписан в рамках масштабной работы по выявлению и пресечению деятельности картелей и иных антиконкурентных соглашений в целях расширения ее в регионах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августа 2018 года Федеральная антимонопольная служба и Федеральная служба по финансовому мониторингу подписали Дополнительный протокол к Соглашению об информационном взаимодействии при выявлении картелей и иных форм сговоров, заключенному между ведомствами в 2011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Соглашения ФАС России и Росфинмониторинг обмениваются информацией в целях эффективной борьбы с картелями. Особенно успешно ведется работа в бюджетной сфере: при проведении государственных закупок и закупок госкомпаний.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по результатам совместных расследований за период с 2016 года по первое полугодие 2018 года ФАС России и ее территориальными органами возбуждено 22 дела о нарушении антимонопольного законодательства и принято 15 решений о его нарушении.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преимущественно дела в сфере поставок фармацевтических препаратов и медицинских изделий, строительства, питания для социальных и образовательных учреждений. На участников картелей наложены административные штрафы на общую сумму около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«Подписание дополнительного протокола к Соглашению о взаимодействии откроет дополнительные возможности для оперативного взаимодействия территориальных органов ФАС России и территориальных органов Росфинмониторинга. Информация больше не будет идти через центральные аппараты ведомств, а территориальные управления наших служб будут взаимодействовать напрямую», - пояснил статс-секретарь – заместитель руководителя ФАС России Андрей Цариковский, курирующий в ведомстве работу по борьбе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[photo_996]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директора РФМ Олег Крылов, в свою очередь, отметил, что «территориальные органы ФАС России и Росфинмониторинга смогут напрямую обмениваться информацией, и это существенно сократит сроки расследований», а также предложил провести совместное обучение сотрудников территориальных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стороны обсудили высокую эффективность уже устоявшегося межведомственного взаимодействия и выразили надежду на дальнейшее плодотворное сотрудничество на региональном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u w:val="single"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Среди примеров решений, принятых ФАС России по информация Росфинмониторинга: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Нарушение п.2 ч.1 ст.11 Закона о защите конкуренции ООО «Фарм СКД» и ОАО «Новофарм», выразившееся в заключении и реализации антиконкурентного соглашения в целях поддержания цен на торгах при проведении 465 электронных аукционов на поставку лекарств для нужд медицинских учреждений Российской Федерации на общую сумму более 420 миллионов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крупного картеля привлечены к административной ответственности на сумму более 90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направлены в Главное управление экономической безопасности и противодействия коррупции МВД России для организации доследственной проверки и решения вопроса о возбуждении уголовного дела по признакам состава преступления, предусмотренного ч.2 ст.178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Нарушение п.2 ч.1 ст.11 Закона о защите конкуренции 90 хозяйствующими субъектами, выразившееся в заключении и реализации картеля в ходе участия в 18 открытых аукционах в электронной форме на поставку вещевого имущества для нужд ФТС России, МВД России и ФСБ России на общую сумму 3,5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крупного картеля привлечены к административной ответственности на сумму более 600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направлены в Главное управление экономической безопасности и противодействия коррупции МВД России. Возбуждено уголовное дело по признакам состава преступления, предусмотренного ч.2 ст.178 УК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