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ритуальных услуг с гербом Москвы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13:25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Ритуал не учреждена органами государственной власти, поэтому использование ею официального символа города является незаконным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квалифицировала рекламу ритуальных услуг ЗАО «Ритуал-Сервис» с использованием герба Москвы как недостоверную, нарушающую требования Закона о рекламе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рассмотрения этой рекламы, распространявшейся в Московской газете «Метро» в сентябре 2017 года, стало обращение гражданина.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ведомства пришла к выводу, что изображенный в верхнем углу спорной рекламы герб Москвы – официальный символ столицы, дает основание полагать, что компания «Ритуал» обладает правами на его использование.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согласно выписке из Единого государственного реестра юридических лиц, ЗАО «Ритуал-Сервис» не учреждено органами государственной власти или органами местного самоуправления. И значит, используя герб Москвы, компания «Ритуал» распространяла недостоверную, не соответствующую действительности, рекламу.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Компании-нарушителю в соответствии с Законом о рекламе выдано обязательное к исполнение предписание о прекращении нарушения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Материалы разбирательства переданы для возбуждения дела об административном нарушении с целью назначения штрафа. Его размер, согласно КоАП РФ, может составить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8 части 3 статьи 5 Федерального закона «О рекламе» недостоверной признается реклама, которая содержит не соответствующие действительности сведения о правах на использование официальных государственных символов (флагов, гербов, гимнов) и символов международных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пункт 8 части 3 статьи 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 частью 7 статьи 38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