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Российской Федерации отменил судебные акты трех нижестоящих инстанций в споре с ПАО «Новороссийский морской торговый порт» и отправил дело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2018,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ПАО «Новороссийский морской торговый порт» нарушившим антимонопольное законодательство путем установления и поддержания в 2015 году монопольно высоких цен на услуги по перевалке руды, удобрений, контейнеров, черных и цветных металлов, нефти и нефтепродуктов в порту Новороссийск. Это является нарушением пункта 1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предписание о прекращении нарушения и о перечислении в бюджет незаконно полученного дохода.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«Новороссийский морской торговый порт» обжаловало решение и предписание антимонопольного ведомства в суде. Суды трех инстанций признали акты ФАС России незаконными.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«Сегодня, 3 октября 2018 года, Верховный Суд Российской Федерации отменил судебные акты трех нижестоящих инстанций в споре с ПАО «Новороссийский морской торговый порт» и отправил дело на новое рассмотрение, таким образом удовлетворив жалобу ФАС России», - сообщил по итогам судебного заседания замглавы службы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Верховный Суд Российской Федерации рассмотрел жалобу ведомства на решения и постановления нижестоящих инстанций по делу в отношении ООО «Приморский торговый порт». Несколько лет назад ФАС России также признала компанию нарушившей Закон о защите конкуренции (пункт 1 части 1 статьи 10). По мнению службы, ООО «Приморский торговый порт» установило и поддерживало в 2015 году монопольно высокую цену на услугу по перевалке нефти в порту Приморск, что обеспечило рентабельность ООО «ПТП» на уровне 263,84% (увеличение к рентабельности 2014 года более чем в 2 раза). ООО «ПТП» выдано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«Верховный Суд Российской Федерации подтвердил законность решения и предписания ФАС России и отказал ООО «Приморский торговый порт» в удовлетворении заявленных требований», 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НМТП и ПТП с 2014 года устанавливали монопольно высокую цену на услуги по погрузке и хранению грузов. Полученные ими сверхдоходы привели к росту транспортной составляющей для российских экспортеров. За счет установки тарифов в долларах США и повышения рублевого эквивалента в конце 2014 – начале 2015 годов НМТП и ПТП увеличили выручку в 2,5 раза, и при этом затраты стивидора в рублях практически не росли</w:t>
      </w:r>
      <w:r>
        <w:t xml:space="preserve">, - прокомментировал дело заместитель руководителя ФАС России Александр Редько. - </w:t>
      </w:r>
      <w:r>
        <w:rPr>
          <w:i/>
        </w:rPr>
        <w:t xml:space="preserve">Мы приветствуем решение Верховного суда и надеемся на его справедливое повторное рассмотрение в суде первой инстанции».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