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Самыми результативными оказываются те проверки, которые лучше всего подготовлены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2018, 15:40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Опытом проведения внезапных проверок поделились специалисты антимонопольных ведомств стран ОЭСР и ФАС России в ходе международного семинара</w:t>
      </w:r>
      <w:r>
        <w:br/>
      </w:r>
      <w:r>
        <w:br/>
      </w:r>
      <w:r>
        <w:t xml:space="preserve">
4 октября 2018 года продолжил свою работу международный семинар «Эффективная правоприменительная практика в борьбе с картелями» (г. Санкт-Петербург).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Практические рекомендации и возможные ловушки при проведении обысков представил Ренато Ферранди, старший инспектор Управления по международным связям Агентства по защите конкуренции Италии (АКИ).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правовых основаниях и полномочиях АКИ при проведении обысков, предоставил практические рекомендации как следует поступать в ряде проблемных ситуаций, а также дал подробные рекомендации по подготовке и ходу проведения проверки.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«Самыми результативными являются те проверки, которые лучше всего подготовлены»</w:t>
      </w:r>
      <w:r>
        <w:t xml:space="preserve">, - подчеркнул Ренато Ферранди.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Опыт ФАС России в проведении внеплановых проверок и использование информационных технологий в ходе таких мероприятий представил заместитель начальника Управления по борьбе с картелями Мухамед Хамуков.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рассказал о нормативных требованиях к проведению проверки, обозначил цели внезапной проверки и представил практические рекомендации по планированию и действиям в ходе проведения проверки, которыми руководствуются в своей деятельности сотрудники российского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Мухамед Хамуков сообщил, что функция антимонопольного органа не карательная, а даже больше профилактическая. Поэтому ФАС России иногда анонсирует информацию в каких сферах экономики есть подозрения на наличие картелей, чтобы компании могли привести свою деятельность в порядок и не допустить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«Например, мы несколько лет проводили контрольные мероприятия в сфере поставок компьютеров и программного обеспечения для государственных нужд. Проводили проверки и возбуждали дела. И эти мероприятия сопровождались активным адвокатированием и информированием бизнеса. Мы считаем, что важнее предупредить нарушение, чем преследовать. Часть компаний услышали этот посыл и прекратили нарушения, другие компании не услышали наших предупреждений, и такие компании пришлось привлечь к административной ответственности»</w:t>
      </w:r>
      <w:r>
        <w:t xml:space="preserve">, - добавил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Мухамед Хамуков обозначил проблемы, возникающие в ходе внезапных проверок, такие как попытки противодействия, недопуск на территорию, «задержки» на проходной и тд., а также представил способы их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разработала законопроект, который предусматривает санкции для компаний – оборотные штрафы – за воспрепятствование внеплановой проверке. Этот проект внесен в Правительство Российской Федерации»</w:t>
      </w:r>
      <w:r>
        <w:t xml:space="preserve">, - добавил Мухамед Хамуков.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сообщил, что при необходимости в состав инспекции могут быть включены IT-специалисты, а также остановился на том, как должны быть оформлены цифровые доказательства в ходе проверки.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[photo_1056]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Помощник директора Группы по борьбе с картелями и с уголовными преступлениями Агентства по конкуренции и рынкам (АКР) Великобритании Куаджо Аджепонг рассказал, как британское антимонопольное ведомство использует экспертно – аналитическую криминалистику с использованием цифровых информационных технологий.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спикера, команда экспертов – криминалистов в сфере цифровых информационных технологий входит в состав Директората по правоприменительной практике АКР и отвечает за всю работу АКР по анализу данных, связанных с деятельностью картелей, уголовными преступлениями, а также со слияниями и поглощениями.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собираем и анализируем информацию, которая содержится на компьютерах, мобильных устройствах, GPS – навигаторах, USB – накопителях. Мы анализируем данные, которые получаем из электронной почты, WhatsApp, сети «Facebook», скайпа, «Dropbox» и др.»</w:t>
      </w:r>
      <w:r>
        <w:t xml:space="preserve">, - сообщил Куаджо Аджепонг.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«Инструмент, который мы используем для архивирования файлов, называется Nuix – это наша платформа, на которой мы проводим проверку и анализ информации. Это дает возможность тем, кто ведет расследование дел, осуществлять поиск информации по ключевым словам, анализировать и классифицировать материал, определять схемы взаимодействия, фиксировать обмен электронными сообщениями и приложениями между отдельными людьми и т.д.», </w:t>
      </w:r>
      <w:r>
        <w:t xml:space="preserve">- продолжил спикер</w:t>
      </w:r>
      <w:r>
        <w:rPr>
          <w:i/>
        </w:rPr>
        <w:t xml:space="preserve">. – «У нас имеется собственная специальная группа специалистов по использованию технологии Nuix».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Агентства по конкуренции и рынкам Великобритании также сообщил, что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многих групп специалистов, которые занимаются расследованиями дел, интернет может быть ценным источником информации. Анализом открытых источников информации занимается отдельная лаборатория, не связанная с экспертно – криминалистической лабораторией».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