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решение ФАС в отношении Электронной торговой площадки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2018, 12:23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недобросовестную конкуренцию на компанию также наложен штраф в размере 250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октября 2018 года Арбитражный суд города Москвы отказал ООО «ЭТП» в признании незаконным и отмене решения ФАС России[1]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антимонопольный орган признал действия ООО «ЭТП»
        </w:t>
        </w:r>
      </w:hyperlink>
      <w:r>
        <w:t xml:space="preserve"> нарушающими Закон о защите конкуренции[2]. Общество информировало пользователей электронной площадки http://etprf.ru о том, что на ней реализована автоматизированная система торгов государственного оборонного заказа http://astgoz.etprf.ru, что не соответствовало действительности.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октября 2018 года ФАС России вынесла постановление о наложении штрафа на ООО «ЭТП» и его генерального директора за недобросовестную конкуренцию в размере 250 тыс. рублей и 12 тыс. рублей соответственно[3].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от 07.05.2018 по делу № 1-14-13/00-08-18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статью 14.2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в соответствии с частью 1 статьи 14.33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13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