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 о мерах по развитию конкуренции в сферах рыбохозяйственного комплекса, природных ресурсов и на торгах по концессионным соглашениям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Рассматриваемые меры представлены в комплексной "дорожной карте",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утвержденной
        </w:t>
        </w:r>
      </w:hyperlink>
      <w:r>
        <w:t xml:space="preserve"> Правительством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о мерах по развитию конкуренции на торгах на право заключения концессионных соглашений и развитие конкуренции в сферах рыбохозяйственного комплекса и природных ресурсов.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[video_1697]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7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