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положительно оценила работу по развитию конкуренции ряда регионов Южного федерального округа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2018,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ноября 2018 года на площадке Аппарата полномочного Представителя Российской Федерации в Южном федеральном округе состоялось совещание по вопросу реализации субъектами этого округа Национального плана по развитию конкуренции в Российской Федерации на 2018 – 2020 гг.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этом мероприятии приняли участие заместитель полномочного представителя Президента Российской Федерации в Южном федеральном округе Владимир Гурба, начальник Правового управления Артем Молчанов, а также представители органов исполнительной власти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совещания обсудили вопросы, связанные с разработкой перечня ключевых показателей развития конкуренции в регионах. Напомним, Президент Российской Федерации по итогам заседания Государственного совета поручил субъектам определить и утвердить эти показатели.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совещания ФАС положительно оценила работу в этом направлении органов исполнительной власти Астраханской, Волгоградской, Ростовской областей, а также Республики Адыгея и Краснодарского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было решено продолжить взаимодействие органов исполнительной власти субъектов Южного федерального округа и ФАС России по реализации мероприятий, направленных на содействие развитию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дальнейшем антимонопольное ведомство проведет еще ряд совещаний с Уральским и Сибирским федеральными округами.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