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совещания по реализации Национального плана развития конкуренции с регионами Сибирского и Уральского федеральных округов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ноября 2018 года Федеральная антимонопольная служба (ФАС России) провела очередные совещания с субъектами РФ Сибирского и Уральского федеральных округов.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вопрос обсуждения – реализация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мероприятиях принимали участие: полномочный представитель Президента Российской Федерации в Сибирском федеральном округе Сергей Меняйло, помощник полномочного представителя Президента Российской Федерации в Уральском федеральном округе Анна Ленская, начальник Правового управления Артем Молчанов, а также представители органов исполнительной власти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обсудили вопросы, связанные с разработкой перечня ключевых показателей развития конкуренции в регионах. Напомним, Президент Российской Федерации по итогам заседания Государственного совета поручил субъектам определить и утвердить эти показатели.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ФАС положительно оценила работу в этом направлении органов исполнительной власти Курганской, Свердловской, Тюменской, Иркутской, Омской, Новосибирской, Челябинской областей, Ханты-Мансийского автономного округа – Югра, а также Алтайского края и Республики Алтай.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[photo_1109]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