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Практическая реализация антимонопольного комплаенса отражает принципы поведения хозяйствующего субъекта и сотрудников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пришли участники конференции информационного портала «Право.RU»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 последние годы проводит в первую очередь профилактическую работу и предупреждает нарушения, а не карает за них, заявила заместитель начальника Правового управления ФАС России Оксана Кузнецова на конференции: «Комплаенс – 2018: тенденции и лучшие практики».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«Статистика подтверждает, что число нарушений снижается, хорошо себя зарекомендовал институт предупреждения. В 80% наши предупреждения не обжалуются, </w:t>
      </w:r>
      <w:r>
        <w:t xml:space="preserve">– сообщила она.</w:t>
      </w:r>
      <w:r>
        <w:rPr>
          <w:i/>
        </w:rPr>
        <w:t xml:space="preserve"> – Это не влечет штрафов для компаний и позволяет избежать долгих судебных разбирательств».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Оксана Кузнецова рассказала о плюсах антимонопольного комплаенса для компаний. Законопроект, который разработала служба, дает определение этого понятия. Согласно проекту, его внедрение должно быть добровольным.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также выступил заместитель начальника Управления по борьбе с картелями Мухамед Хамуков. Он добавил, что если положения о комплаенсе прописаны, то это еще не значит, что они работают.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одной компании антимонопольный комплаенс есть, но об этом никто не знает, кроме генерального директора. В другой - есть хорошие документы, журналы, где расписываются сотрудники об ознакомлении. Но ведут они себя совсем не так, как на бумаге, и систематически нарушают закон», </w:t>
      </w:r>
      <w:r>
        <w:t xml:space="preserve">- продолжил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указал на то, что для обеспечения добропорядочности компании в хозяйственной деятельности необходимы следующие сдерживающие факторы: моральные принципы руководства компании и добросовестное её поведение на товарном рынке, адекватность и неотвратимость наказания. В случае отсутствия какого-либо из этих факторов сдерживание компании от противоправной или преступной деятельности будет очень сложно или невозможно.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можно сказать, что практическая реализация антимонопольного комплаенса отражает моральные принципы поведения хозяйствующего и сотрудников на рынке либо на торгах», </w:t>
      </w:r>
      <w:r>
        <w:t xml:space="preserve">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Применительно к антимонопольным рискам различного рода сговоров, Мухамед Хамуков добавил, что нарушения могут возникнуть в ходе общения компаний с конкурентами, контрагентами, органами власти, в частности с гозаказчиками, в рамках взаимодействия с конкурентами в различных ассоциациях или иных случаях. Поэтому комплаенс-подразделениям необходимо быть внимательными к этим вопросам во избежание нарушений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