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Подмосковный Минстрой неправомерно отказал в выдаче разрешения на строительство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2018, 17:28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Жалоба застройщика была рассмотрена в ФАС по «ускоренной» процедуре обжалования, ведомству надлежит исполнить предписание ФАС в течение 5 рабочих дней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ООО «Строительная компания Стратегия» на действия Министерства строительства Московской области. Решение по жалобе было принято на 11-й день с даты ее поступления.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подмосковный Минстрой неправомерно отказал строительной компании в получении разрешения на строительство многоквартирного дома, предъявив к заявителю требования, не предусмотренные российским законодательством*.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«Речь идет о представлении правоустанавливающих документов на земельный участок, на котором не предусмотрено строительство объектов капитального строительства, а предусмотрено размещение части парковочных мест</w:t>
      </w:r>
      <w:r>
        <w:t xml:space="preserve">», - пояснил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Исходя из положений ГрК РФ под правоустанавливающим документом надлежит понимать документ, подтверждающий право застройщика на земельный участок, на котором предполагается строить объект капитального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того, проект планировки территории и проект межевания территории в целях строительства многоквартирного дома утверждены Министерством** и предусматривают возможность строительства открытых плоскостных парковок без оформления прав на земельный участок.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«Парковочные места не являются объектом капитального строительства, поэтому могут быть размещены без получения разрешения на строительство. Отраслевое ведомство неправомерно отказало застройщику в выдаче разрешения на строительство и в соответствии с выданным ФАС предписанием обязано отменить свое уведомление об отказе и повторно рассмотреть заявление строительной организации с учетом решения Комиссии ФАС России»</w:t>
      </w:r>
      <w:r>
        <w:t xml:space="preserve">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Нарушение части 10 статьи 51 ГрК РФ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Распоряжение Министерства строительного комплекса Московской области от 23.11.2017 № П02/0036-17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