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решение, предписание и штраф в отношении Правового совета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размещала рекламу через «Яндекс.Директ» об услугах по взысканию долгов с физлиц, при этом не будучи включенной в соответствующий государственный реестр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признал законными и обоснованными решение, предписание и постановление о наложении штрафа за ненадлежащую рекламу в отношении ООО «Правовой совет».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мае 2018 года Комиссия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
        </w:t>
        </w:r>
      </w:hyperlink>
      <w:r>
        <w:t xml:space="preserve"> Общество виновным в нарушении Закона о рекламе. Комиссия службы установила, что при наборе в строке поиска «Яндекс» словосочетания «взыскание долгов физлиц» под строкой поиска отображались несколько вариантов объявлений с пометкой «реклама», которые вели на сайты юридических компаний. В рекламе сообщалось, что все эти компании оказывают услуги по взысканию долгов с граждан. Однако, деятельность по возврату просроченной задолженности с граждан имеют право осуществлять только юридические лица, внесенные в соответствующий государственный реестр. Согласно реестру, ООО «Правовой совет» в нем отсутствует, а значит, имело право взаимодействовать с должниками, используя лишь почтовые отправления.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совершенное правонарушение ООО «Правовой совет»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получило от ФАС России штраф
        </w:t>
        </w:r>
      </w:hyperlink>
      <w:r>
        <w:t xml:space="preserve"> в 100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решением, предписанием и постановлением о наложении штрафа ФАС России, Общество обжаловало их в судебном порядке, однако Арбитражный суд города Москвы в удовлетворении заявленных требований отказал.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930" TargetMode="External" Id="rId8"/>
  <Relationship Type="http://schemas.openxmlformats.org/officeDocument/2006/relationships/hyperlink" Target="https://fas.gov.ru/news/251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