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будет готовить официальную статистику о фактическом росте платы граждан за коммунальные услуги</w:t>
      </w:r>
    </w:p>
    <w:p xmlns:w="http://schemas.openxmlformats.org/wordprocessingml/2006/main" xmlns:pkg="http://schemas.microsoft.com/office/2006/xmlPackage" xmlns:str="http://exslt.org/strings" xmlns:fn="http://www.w3.org/2005/xpath-functions">
      <w:r>
        <w:t xml:space="preserve">19 декабря 2018, 13:54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Соответствующее распоряжение издало Правительство Российской Федерации, наделив статусом официальной статистической информации собираемые ФАС России данные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настоящее время на федеральном уровне выстроен и продолжает действовать механизм контроля за ростом платы граждан за коммунальные услуги. Согласно действующему механизму контроля Правительство Российской Федерации утверждает индексы изменения платы граждан за коммунальные услуги в среднем по субъектами Российской Федерации, которые не могут быть превышены.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случае выявления такого превышения ФАС России направит губернатору такого субъекта Российской Федерации обязательное для исполнения предписание об устранении выявленных нарушений»,</w:t>
      </w:r>
      <w:r>
        <w:t xml:space="preserve"> - отметил замглавы ФАС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на постоянной основе проводит работу по усилению контроля за качеством предоставления отчетности органов исполнительной власти субъектов Российской Федерации по соблюдению индексов изменения размера платы граждан за коммунальные услуги в среднем по субъектам Российской Федерации, утвержденных Правительством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проведения указанной работы Правительство Российской Федерации* внесло изменения в Федеральный план статистических работ**, в соответствии с которым собираемая ФАС России информация о фактическом росте платы граждан за коммунальные услуги по Российской Федерации и ее субъектам получила статус официальной статистической информации.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Росстат*** утвердил представленную антимонопольным ведомством форму федерального статистического наблюдения № 1-ПГ (коммунальные услуги) «Сведения о фактическом росте платы граждан за коммунальные услуги по субъекту Российской Федерации» с указаниями по ее заполнению, сбору и обработке данных.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Указанный сбор информации будет осуществляться дважды в год начиная с 2019 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распоряжение Правительства Российской Федерации от 29.11.2018 № 2630-р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Утвержден распоряжением Правительства Российской Федерации от 06.05.2008 № 671-р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Приказ Росстата от 23.10.2018 № 622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