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Участникам сговора на торгах Транснефти назначены многомиллионные штрафы</w:t>
      </w:r>
    </w:p>
    <w:p xmlns:w="http://schemas.openxmlformats.org/wordprocessingml/2006/main" xmlns:pkg="http://schemas.microsoft.com/office/2006/xmlPackage" xmlns:str="http://exslt.org/strings" xmlns:fn="http://www.w3.org/2005/xpath-functions">
      <w:r>
        <w:t xml:space="preserve">29 декабря 2018, 13:47</w:t>
      </w:r>
    </w:p>
    <w:p xmlns:w="http://schemas.openxmlformats.org/wordprocessingml/2006/main" xmlns:pkg="http://schemas.microsoft.com/office/2006/xmlPackage" xmlns:str="http://exslt.org/strings" xmlns:fn="http://www.w3.org/2005/xpath-functions">
      <w:pPr>
        <w:jc w:val="both"/>
      </w:pPr>
      <w:r>
        <w:rPr>
          <w:i/>
        </w:rPr>
        <w:t xml:space="preserve">В апреле 2018 года Тюменское УФАС России выявило картель на закупках термостабилизаторов грунта для нужд ПАО «Транснефть»</w:t>
      </w:r>
    </w:p>
    <w:p xmlns:w="http://schemas.openxmlformats.org/wordprocessingml/2006/main" xmlns:pkg="http://schemas.microsoft.com/office/2006/xmlPackage" xmlns:str="http://exslt.org/strings" xmlns:fn="http://www.w3.org/2005/xpath-functions">
      <w:pPr>
        <w:jc w:val="both"/>
      </w:pPr>
      <w:r>
        <w:t xml:space="preserve">В картеле приняли участие два производителя термостабилизаторов грунта: АО «Конар» (г.Челябинск) и ООО НПО «Фундаментстройаркос» (г.Тюмень). Компании договорились, как вести себя на торгах, чтобы отыгрывать контракты по наиболее высокой цене. Совокупный доход нарушителей от реализации антиконкурентного соглашения превысил 15 млрд рублей. Картель существовал на протяжении 2012 - 2017 годов. </w:t>
      </w:r>
    </w:p>
    <w:p xmlns:w="http://schemas.openxmlformats.org/wordprocessingml/2006/main" xmlns:pkg="http://schemas.microsoft.com/office/2006/xmlPackage" xmlns:str="http://exslt.org/strings" xmlns:fn="http://www.w3.org/2005/xpath-functions">
      <w:pPr>
        <w:jc w:val="both"/>
      </w:pPr>
      <w:r>
        <w:t xml:space="preserve">При проведении торгов участники картеля действовали по отработанной схеме: ООО НПО «Фундаментстройаркос» предлагало цену превышающую либо равную начальной максимальной цене контракта, а АО «Конар» предлагало цену ниже НМЦК менее чем на 1%. На этом процедура торгов заканчивалась, АО «Конар» становилось победителем, и с ним заключался контракт. Далее весь объем заказа на производство термостабилизаторов грунта АО «Конар» передавало ООО НПО «Фундаментстройаркос» на основании заключенного между ними договора поставки. При этом стоимость термостабилизаторов грунта по договору поставки между ООО НПО «Фундаментстройаркос» и АО «Конар» была значительно ниже цены, которую предлагало ООО НПО «Фундаментстройаркос» при участии в торгах. </w:t>
      </w:r>
    </w:p>
    <w:p xmlns:w="http://schemas.openxmlformats.org/wordprocessingml/2006/main" xmlns:pkg="http://schemas.microsoft.com/office/2006/xmlPackage" xmlns:str="http://exslt.org/strings" xmlns:fn="http://www.w3.org/2005/xpath-functions">
      <w:pPr>
        <w:jc w:val="both"/>
      </w:pPr>
      <w:r>
        <w:t xml:space="preserve">Участникам сговора назначены крупные штрафы: АО «Конар» - 805 млн рублей, ООО НПО «Фундаментстройаркос» - 56 млн рублей. </w:t>
      </w:r>
    </w:p>
    <w:p xmlns:w="http://schemas.openxmlformats.org/wordprocessingml/2006/main" xmlns:pkg="http://schemas.microsoft.com/office/2006/xmlPackage" xmlns:str="http://exslt.org/strings" xmlns:fn="http://www.w3.org/2005/xpath-functions">
      <w:pPr>
        <w:jc w:val="both"/>
      </w:pPr>
      <w:r>
        <w:t xml:space="preserve">Арбитражный суд Тюменской области подтвердил факт существования между АО «Конар» и ООО НПО «Фундаментстройаркос» устного антиконкурентного соглашения, направленного на поддержание цен на торгах. </w:t>
      </w:r>
    </w:p>
    <w:p xmlns:w="http://schemas.openxmlformats.org/wordprocessingml/2006/main" xmlns:pkg="http://schemas.microsoft.com/office/2006/xmlPackage" xmlns:str="http://exslt.org/strings" xmlns:fn="http://www.w3.org/2005/xpath-functions">
      <w:pPr>
        <w:jc w:val="both"/>
      </w:pPr>
      <w:r>
        <w:t xml:space="preserve">Также в настоящий момент УМВД России по Тюменской области в отношении должностных лиц АО «Конар» и ООО НПО «Фундаментстройаркос» возбуждено уголовное дело по статье 178 УК РФ «Ограничение конкуренции».</w:t>
      </w:r>
    </w:p>
    <w:p xmlns:w="http://schemas.openxmlformats.org/wordprocessingml/2006/main" xmlns:pkg="http://schemas.microsoft.com/office/2006/xmlPackage" xmlns:str="http://exslt.org/strings" xmlns:fn="http://www.w3.org/2005/xpath-functions">
      <w:pPr>
        <w:jc w:val="both"/>
      </w:pPr>
      <w:r>
        <w:rPr>
          <w:i/>
        </w:rPr>
        <w:t xml:space="preserve">«Стоит отметить, что торги на закупку термостабилизаторов грунта, проходившие после оглашения Тюменским УФАС России заключения об обстоятельствах дела, завершились значительным снижением цены - на 44%. Это свидетельствует о возможности ответчиков по делу снижать цены на торгах и способствует существенной экономии бюджета Транснефти</w:t>
      </w:r>
      <w:r>
        <w:t xml:space="preserve">», - прокомментировал рассмотренное дело статс-секретарь – заместитель руководителя ФАС России Андрей Цариковский.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