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5-6 марта 2019 года состоится практический семинар по тарифному регулированию в условиях цифровой трансформации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2019, 09:09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5-6 марта 2019 года в г. Сочи состоится практический семинар «Тарифное регулирование в условиях цифровой трансформации».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семинаре будут обсуждаться практические вопросы применения законодательства в области государственного тарифного регулирования, а также регулируемых закупок. Главной темой семинара станет цифровая трансформация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первый день пройдет пленарное заседание и круглые столы, посвященные обсуждению практических вопросов применения нормативных актов и предоставления отчетности в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Ключевым мероприятием второго дня станет стратегическая сессия по формированию пакета проектов цифровой трансформации тарифного регулирования по трем направлениям: «Цифровое регулирование», «Цифровая энергетика», «Цифровое ЖКХ».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программы.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г. Сочи, Адлерский район, п. Эстосадок, наб. Панорама 4, Отель «Рэдиссон Роза Хутор».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семинаре – совещания, а также за дополнительной информацией просим обращаться в ФБУ «ИТЦ ФАС России»: 101000, г. Москва, Старосадский переулок, д.8, стр.1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тел.: </w:t>
      </w:r>
      <w:r>
        <w:t xml:space="preserve">+7 (495) 540-70-15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