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одобрила в первом чтении законопроект о перерегистрации предельных отпускных цен на ЖНВЛП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января 2019,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Принятие законопроекта позволит существенно снизить стоимость жизненно важных препаратов и увеличить их доступность для пациентов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Государственная Дума приняла в первом чтении проект закона «О внесении изменений в Федеральный закон «Об обращении лекарственных средств» в части государственного регулирования цен на лекарства. Законопроект предусматривает пересмотр в течение 2019-2020 гг. всех предельных отпускных цен на жизненно важные препараты, которые были зарегистрированы в 2009-2018 гг. по различным методикам. Все цены будут приведены в соответствие с требованиями новой методики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которая была принята Правительством РФ в конце прошлого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также вводит обязанность для производителей постоянно снижать цены на жизненно необходимые и важнейшие препараты в России в случае их снижения в референтных странах, список которых утверждён Правительством.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референтных странах, которые близки к нам по уровню экономического развития, лекарственные препараты из перечня ЖНВЛП стоят существенно ниже, в то время как мы продолжаем за них переплачивать,</w:t>
      </w:r>
      <w:r>
        <w:t xml:space="preserve"> - говорит Тимофей Нижегородцев, начальник Управления контроля социальной сферы и торговли. - </w:t>
      </w:r>
      <w:r>
        <w:rPr>
          <w:i/>
        </w:rPr>
        <w:t xml:space="preserve">Принятие законопроекта позволит повысить доступность препаратов для большего числа пациентов за счёт снижения их цен и высвобождения дополнительных бюджетных средств на закупку лекарств».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Принятие проекта закона также направлено на реализацию задачи по совершенствованию процедуры государственной регистрации предельно отпускных цен на жизненно необходимые и важнейшие лекарственные препараты, поставленную Указом Президента РФ и «Дорожной картой» по развитию конкуренции в сфере здравоохранения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Постановление Правительства Российской Федерации от 08.10.2018 № 1207 «О внесении изменений в постановления Правительства Российской Федерации от 29 октября 2010 г. № 865 и от 15 сентября 2015 г. № 979»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Указом Президента Российской Федерации от 21 декабря 2017 г. № 618 утвержден Национальный план развития конкуренции в Российской Федерации на 2018-2020 годы, в соответствии с пунктом 2 которого Правительству Российской Федерации до 1 июля 2018 г. поручено утвердить планы мероприятий по развитию конкуренции на 2018-2020 годы в отраслях экономики Российской Федерации, в том числе в сфере здравоохранения.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