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Развитие конкуренции в сфере селекции – важное направление деятельности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2019, 10:09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заявила начальник Управления контроля агропромышленного комплекса ФАС России Анна Мирочиненко на собрании членов Ассоциации независимых российских семенных компаний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января 2019 года состоялось Общее собрание членов Ассоциации независимых российских семенных компаний (АНРСК)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ФАС России на мероприятии представляла начальник Управления контроля агропромышленного комплекса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спикер проинформировала участников собрания о деятельности антимонопольного органа по развитию конкуренции в сфере селекции и семеноводства, в частности о тех мероприятиях, которые включены в Дорожную карту2 по развитию конкуренции на 2018-2020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«Одним из результатов реализации мероприятий «дорожной карты» должно стать снижение зависимости внутреннего рынка от иностранного селекционного материала. Это возможно достичь за счет привлечения частных инвестиций в селекцию. Именно на решение этой задачи направлены мероприятия плана в сфере АПК. В частности, планом предусмотрена инвентаризация и геномная паспортизация существующих в России коллекций семян и создание прозрачного механизма доступа к такой информации, пересмотр существующих подходов к субсидированию закупок семян, обеспечивающих приоритет российских компаний, и целый ряд других мероприятий»</w:t>
      </w:r>
      <w:r>
        <w:t xml:space="preserve">, - отметила в своем выступлении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собрании также приняли участие представители Минсельхоза России, Росспотребнадзора, а также некоммерческих организаций, представляющих интересы бизнеса, работающих в сфере селекции и семеноводства, производства овощных культур закрытого грунта.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Ассоциация Независимых Российских Семенных Компаний объединяет российских производителей и продавцов семян на рынке Российской Федерации и стран СНГ. Основной целью Ассоциации является объединение усилий Российских независимых компаний, занимающихся семеноводством, оптовой и розничной торговлей семенами и посадочным материалом, с целью ускорения формирования свободного, цивилизованного рынка семян и посадочного материала с преобладанием отечественных продавцов и производителей.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План мероприятий («дорожная карта») по развитию конкуренции на 2018-2020 гг, утверждена распоряжением Правительства РФ от 16.08.2018 года 1697-р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