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наличии антиконкурентного соглашения при строительстве дорог в Астраханской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выявлены на 4 аукционах с общей суммой начальных максимальных цен контрактов свыше 600 миллионов рублей. Признаки сговора обнаружены в результате внеплановых выездных проверок, проведенных совместно с ФСБ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26 января 2018 года ФАС России возбудила дело о нарушении антимонопольного законодательства по признакам заключения антиконкурентных соглашений при проведении аукционов на выполнение ремонта автомобильных дорог в рамках государственной программы «Развитие дорожного хозяйства Астраханской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 наличие картеля между участниками аукционов ООО ПКФ «Астрастрой» и ООО ПКФ «Жилстройтранс», а кроме того участие государственного заказчика ГКУ АО «Астраханьавтодор», а также Министерства строительства и жилищно-коммунального хозяйства Астраханской области в ограничивающих конкуренцию соглашениях, целью которых являлось обеспечение победы определенной организации.</w:t>
      </w:r>
      <w:r>
        <w:br/>
      </w:r>
      <w:r>
        <w:t xml:space="preserve">
Министерство строительства и жилищно-коммунального хозяйства Астраханской области обжаловало решение в Арбитражный суд г. Москвы, однако суд поддержал решение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«Действиям лиц, виновных в заключении антиконкурентных соглашений на торгах по строительству дорог в Астраханской области, будет дана и уголовно-правовая оценка в рамках возбужденного Следственным комитетом РФ дела»</w:t>
      </w:r>
      <w:r>
        <w:t xml:space="preserve">, — отметил начальник Управления по борьбе с картелями ФАС России Андрей Тенишев.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по этому делу к пяти лицам применены меры пресечения: четверо заключены под стражу, один находится под домашним арестом.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