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новые подходы в тарифном регулировании позволят обеспечить долгосрочность процессов и дополнительные инвестиции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09:20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регулирования электроэнергетики ФАС России Дмитрий Васильев представил новые подходы в тарифном регулировании и проекты по цифровизации системы ценообразования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«Цифровые технологии и разнообразные цифровые продукты уже в настоящее время значительно интегрированы в нашу экономику и в наше общество. Экономическая эффективность от реализации тех или иных решений с каждым годом повышается, но в некоторых случаях необходимо создавать новые условия, в частности в рамках проведения государственной политики в сфере тарифообразования для более интенсивного внедрения инноваций и цифровых технологий», - </w:t>
      </w:r>
      <w:r>
        <w:t xml:space="preserve">сказал Дмитрий Васильев на конференции газеты Ведомости «Российская энергетика: новый инвестиционный цикл».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отмечает необходимость продолжения политики долгосрочного регулирования. Часть нормативных правовых актов уже принята и действует, а другая часть подготовлена и планируется к принятию в этом году. Долгосрочные регулируемые тарифы в сочетании с механизмом сохранения экономии стимулируют к новым инвестициям, в том числе цифрового характера, позволяют окупить соответствующие вложения компании и сохранить экономию от оптимизации операционных издержек», </w:t>
      </w:r>
      <w:r>
        <w:t xml:space="preserve">- сообщил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представитель ФАС рассказал о 3 цифровых решениях, которые внедряет служба в сфере тарифного регулирования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– это «федеральный тарифный светофор».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«Он позволит проверить каждое тарифное решение в режиме онлайн еще до его принятия. Мы будем видеть 100% решений, которые есть, и уже в будущем не допускать нарушений законодательства», </w:t>
      </w:r>
      <w:r>
        <w:t xml:space="preserve">- отметил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проект - создание цифрового порядка формирования сводного прогнозного баланса. Он позволит всем участникам процесса, а их около 4 тысяч компаний, получать соответствующие параметры, направлять свои замечания, выгружать свои предложения и пояснения относительно цифр.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Третий проект - калькулятор конечных цен на электроэнергию.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прошлом году у нас был пример, где мы выявили, что гарантирующий поставщик в течение практически двух лет подтасовывал данные для потребителей и выставлял цены, которые совсем не соответствуют тем алгоритмам, которые прописаны в законодательстве,</w:t>
      </w:r>
      <w:r>
        <w:t xml:space="preserve"> - сказал Дмитрий Васильев.</w:t>
      </w:r>
      <w:r>
        <w:rPr>
          <w:i/>
        </w:rPr>
        <w:t xml:space="preserve"> - Калькулятор конечных цен – это ответный вызов на эту проблематику. Он позволит каждому потребителю, который находится в любой ценовой категории, проверять насколько корректно рассчитана цена гарантирующего поставщика. Мы считаем, что количество нарушений после реализации такого проекта в этой сфере должно снизиться и стремиться к нулю».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[photo_1192]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