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Анатолий Голомолзин примет участие в пресс-конференции по вопросам недискриминационного доступа операторов связи в многоквартирные жилые дома для оказания услуг связи жителям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марта 2019, 10:20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мероприятия участники обсудят законопроект*, находящийся на рассмотрении Госдумы РФ, который предлагает упростить порядок доступа операторов связи к общему имуществу в многоквартирных жилых домах, а также регламентировать процедуру размещения оборудования. Спикеры рассмотрят возможные пути решения существующих проблем и поговорят о регламентации порядка доступа.</w:t>
      </w:r>
      <w:r>
        <w:br/>
      </w:r>
      <w:r>
        <w:t xml:space="preserve">
Принятие законопроекта позволит пользователям услуг связи иметь возможность выбора оператора связи и обеспечить справедливую конкуренцию на рынке услуг проводной электросвязи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rPr>
          <w:i/>
        </w:rPr>
        <w:t xml:space="preserve">Примечание: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*Законопроект направлен на создание условий для недискриминационного доступа к объектам общедомовой собственности многоквартирных жилых домов в целях размещения сетей связи для обеспечения оказания услуг связи жильцам дома, предусмотренных планом мероприятий ("дорожной картой")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2018 - 2020 годы, утвержденным распоряжением Правительства Российской Федерации от 16.08.2018 № 1697-р.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Участники:</w:t>
      </w:r>
      <w:r>
        <w:br/>
      </w:r>
      <w:r>
        <w:t xml:space="preserve">
• первый заместитель председателя Комитета Совета Федерации по конституционному законодательству и государственному строительству Людмила БОКОВА</w:t>
      </w:r>
      <w:r>
        <w:br/>
      </w:r>
      <w:r>
        <w:t xml:space="preserve">
• заместитель руководителя ФАС России Анатолий Голомолзин</w:t>
      </w:r>
      <w:r>
        <w:br/>
      </w:r>
      <w:r>
        <w:t xml:space="preserve">
• куратор рабочей группы "Связь и IT" Экспертного совета при Правительстве РФ Ирина Левова</w:t>
      </w:r>
      <w:r>
        <w:br/>
      </w:r>
      <w:r>
        <w:t xml:space="preserve">
• президент компании "Эр-Телеком Холдинг" Андрей Кузяев</w:t>
      </w:r>
      <w:r>
        <w:br/>
      </w:r>
      <w:r>
        <w:t xml:space="preserve">
• представители операторов связи МТС, "Билайн", "Мегафон", "Ростелеком".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Время и место проведения</w:t>
      </w:r>
      <w:r>
        <w:t xml:space="preserve">: 29 марта 2019 г. 13:00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