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прошла встреча с представителями Министерства Торговли Республики Индонезия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2019, 18:32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обсудили вопросы ценовой политики в отношении социально значимых продуктов питания и роли антимонопольного органа в ее формировании и реализации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2019 года в ФАС России состоялась встреча с делегацией Министерства торговли Республики Индонезии, возглавляемой директором Управления внутренней торговли основных товаров и товаров первой необходимости г-ном Тути Прахастути. ФАС России на встрече представляли начальник Управления контроля агропромышленного комплекса Анна Мирочиненко, заместитель начальника Управления контроля агропромышленного комплекса Ирина Епифанова, а также сотрудники Управления международного экономического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Мирочиненко проинформировала индонезийских коллег, что в Российской Федерации законодательством не предусмотрено прямое регулирование цен и ценовых надбавок на социально значимые продукты питания, за исключением случаев, установленных Законом о торговле, а также Указом Президента Российской Федерации в районах крайнего севера. Она пояснила, что ФАС России вправе вмешиваться в вопросы ценообразование на указанных рынках только в случае, если повышение цены стало следствием одностороннего поведения компании, чье положение призвано доминирующим, или в результате заключения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показывают исследования, проведенные ФАС России, прямое вмешательство государства в ценообразование на конкурентных рынках, как правило, не дает желаемого результата. Мы это наблюдали на рынке соков. В тех регионах, где действовали ценовые ограничения, цена была выше цены, сформированной в условиях конкуренции»,</w:t>
      </w:r>
      <w:r>
        <w:t xml:space="preserve"> - отметила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о том инструментарии, который использует Правительство РФ для стабилизации ценовой ситуации на продовольственных рынках – таможенно-тарифном регулировании и товарных и закупочных интервенциях, а также о тех мерах, которые предпринимаются для развития биржевой торговли сельскохозяйственным сырьем и продовольствием.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«Индонезия является одной из самых быстрорастущих экономик мира», - </w:t>
      </w:r>
      <w:r>
        <w:t xml:space="preserve">отметил заместитель начальника Управления международного экономического сотрудничества ФАС России Андрей Юнак</w:t>
      </w:r>
      <w:r>
        <w:rPr>
          <w:i/>
        </w:rPr>
        <w:t xml:space="preserve">. – «В этой связи развитие экономического взаимодействия между нашими странами представляет несомненный интерес для обеих сторон. Отрадно, что индонезийские коллеги заинтересованы в обмене опытом и информацией с ФАС России. Представляется, что накопленный опыт Российской Федерации в совершенствовании экономической политики, в том числе в области ценообразования на социально значимых рынках, может быть полезен индонезийской стороне, мы с радостью им делимся и готовы продолжать и развивать сотрудничество как в этой сфере, так и по другим вопросам, входящим в компетенцию российского конкурентного ведомства».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[photo_1205]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