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Новосибирской области сообщило о мерах по развитию конкуренции, предпринятых в 2018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2019, 13:57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работа по развитию конкуренции в Новосибирской области осуществлялась по 3 направлениям: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Реализация Указа Президента Российской Федерации № 618 «Об основных направлениях государственной политики по развитию конкуренции»;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Выполнение Перечня поручений Президента Российской Федерации по итогам заседания Государственного совета Российской Федерации от 5 апреля 2018 года;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Работа по стандарту развития конкуренции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рамкам реализации поставленных задач в декабре 2018 года было принято распоряжение Губернатора Новосибирской области, предусматривающее создание и внедрение системы антимонопольного комплаенса в деятельность областных исполнительных органов государственной власти региона ( http://econom.nso.ru/page/2072 ). В июле прошлого года между Правительством Новосибирской области и ФАС России было заключено соглашение о взаимодействии, а также утвержден план реализации этого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2018 года регион утвердил перечень из 33 ключевых показателей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«Ключевые показатели были согласованы с ФАС России и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</w:t>
      </w:r>
      <w:r>
        <w:t xml:space="preserve">», - отмечается в сообщении.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субъекте организовано проведение обучающих мероприятий для органов местного самоуправления по вопросам содействия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Подготовлено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материалам
        </w:t>
        </w:r>
      </w:hyperlink>
      <w:r>
        <w:t xml:space="preserve"> Правительства Новосибирской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nso.ru/news/3519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