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закупка по реконструкции больницы в Республике Башкортостан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13:59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нарушения в закупочной документации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поступили жалобы ООО «ИТСК» и ООО «Билд» на действия ГКУ «Управление капитального строительства Республики Башкортостан» при проведении закупки на выполнение строительно-монтажных и пусконаладочных работ по реконструкции существующих зданий ГБУЗ Республиканский кардиологический центр, а также строительства хирургического корпуса. Начальная (максимальная) цена контракта оставила около 2,6 млрд.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 Комиссия ФАС признала жалобу ООО «Билд» необоснованной. Что касается жалобы ООО «ИТСК», антимонопольное ведомство согласилось с доводами компании и признала, что заказчик установил противоречивые требования к товарам в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проведения внеплановой проверки Комиссия ФАС Россия выявила ряд нарушений со стороны ГКУ «Управление капитального строительства Республики Башкортостан». В частности, заказчиком в документации была установлена ненадлежащая инструкция по заполнению заявок. Кроме того, в ЕИС не в полном объеме была размещена проектная документация.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«Также, при изучении единственной заявки участника закупки было установлено, что она не соответствует требованиям документации и Закона о контрактной системе,</w:t>
      </w:r>
      <w:r>
        <w:t xml:space="preserve"> - говорит Артём Лобов, начальник Управления контроля размещения государственного заказа ФАС России. – </w:t>
      </w:r>
      <w:r>
        <w:rPr>
          <w:i/>
        </w:rPr>
        <w:t xml:space="preserve">Так, в составе заявки в качестве подтверждения опыта выполнения работ был предоставлен договор субподряда, что не соответствует требованиям 44-ФЗ и Постановлению правительства № 99».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Комиссией антимонопольного ведомства было выдано предписание о внесении изменений в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