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и Росфинмониторинг улучшают качество совместных расследований экономических нарушений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мая 2019, 12:48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За 2016–2018 гг. ведомства провели 117 расследований по признакам картелей и иных форм сговоров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13-16 мая в Учебно-методическом центре ФАС России в Казани проходит курс повышения квалификации для сотрудников территориальных органов службы «Выявление и пресечение антиконкурентных соглашений. Вопросы взаимодействия с правоохранительными органами».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Открыли цикл занятий курса статс-секретарь - заместитель руководителя ФАС России Андрей Цариковский и заместитель директора Росфинмониторинга Олег Крылов.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курса пройдут обучающие семинары по актуальным вопросам выявления и пресечения антиконкурентных соглашений, среди которых антимонопольные расследования в эпоху больших данных, экономический анализ и анализ состояния конкуренции, вопросы выявления и доказывания антиконкурентных соглашений и взаимодействия с правоохранительными органами.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Курсы повышения квалификации по линии противодействия картелям, являются результатом подписания Соглашения между Федеральной службой по финансовому мониторингу и Федеральной антимонопольной службой в 2011 году, в рамках которого ведомствами проводится масштабная работа по выявлению и пресечению картелей и иных антиконкурентных соглашений.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Особенно эффективно межведомственное взаимодействие осуществляется в бюджетной сфере, при выявлении сговоров в ходе государственных закупок, в том числе, в сфере государственного оборонного заказа и закупок госкомпаний.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Так, за 2016–2018 гг. ФАС России и Росфинмониторинг провели 117 совместных расследований по признакам картелей и иных форм сговоров.  Возбуждено 29 дел о нарушении антимонопольного законодательства, на участников сговоров наложены административные штрафы на сумму более 1 млрд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Ничего в информационной среде не проходит бесследно, сейчас невозможно сделать что-либо не оставив там следа</w:t>
      </w:r>
      <w:r>
        <w:t xml:space="preserve">, - подчеркнул Андрей Цариковский. – </w:t>
      </w:r>
      <w:r>
        <w:rPr>
          <w:i/>
        </w:rPr>
        <w:t xml:space="preserve">Росфинмониторинг провел огромную аналитическую работу и смог создать передовую систему отслеживания финансовых действий. Для нас это огромное подспорье при расследовании картельных сговоров</w:t>
      </w:r>
      <w:r>
        <w:t xml:space="preserve">».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Говоря о курсе повышения квалификации, он добавил: </w:t>
      </w:r>
      <w:r>
        <w:rPr>
          <w:i/>
        </w:rPr>
        <w:t xml:space="preserve">«Мы вместе расследуем сотни дел, и нам нужно подводить итоги для самих себя, что мы и реализуем в ходе этого мероприятия»</w:t>
      </w:r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Мы рассматриваем взаимодействие с ФАС России как приоритетное</w:t>
      </w:r>
      <w:r>
        <w:t xml:space="preserve">, - отметил Олег Крылов. - </w:t>
      </w:r>
      <w:r>
        <w:rPr>
          <w:i/>
        </w:rPr>
        <w:t xml:space="preserve">Системное взаимодействие у нас началось после внесения изменений в Закон о гособоронзаказе (275-ФЗ) и создания системы контроля за его исполнением. Очень скоро наши контакты вышли за пределы сферы контроля гособоронзаказа, особенно если рассматривать антикартельную тематику и сговоры на торгах в бюджетной сфере»</w:t>
      </w:r>
      <w:r>
        <w:t xml:space="preserve">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«По нашему мнению, выявление сговоров на торгах является одной из наиболее эффективных мер, позволяющих противодействовать необоснованному расходу федерального бюджета и осуществлять превентивные меры, направленные на сохранность бюджетных средств»</w:t>
      </w:r>
      <w:r>
        <w:t xml:space="preserve">, - заключил он.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