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мая состоится заседание Экспертного совета по развитию конкуренции на рынке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2019,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запланировано обсуждение проекта концепции государственной политики противодействия потреблению табака, а также регулирования оборота электронных систем доставки никотина.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состоится подписание Публичной декларации добросовестных участников рынка новыми участниками.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 ФАС России по развитию конкуренции на рынке табачной продукции приглашены представители федеральных и региональных органов власти Российской Федерации, отраслевых ассоциаций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</w:t>
      </w:r>
      <w:r>
        <w:rPr>
          <w:b/>
        </w:rPr>
        <w:t xml:space="preserve"> 20 мая 2019 г.</w:t>
      </w:r>
      <w:r>
        <w:t xml:space="preserve"> в здании Общероссийской общественной организации «Деловая Россия» </w:t>
      </w:r>
      <w:r>
        <w:rPr>
          <w:b/>
        </w:rPr>
        <w:t xml:space="preserve">по адресу:</w:t>
      </w:r>
      <w:r>
        <w:t xml:space="preserve"> г. Москва, ул. Делегатская, д. 7, стр. 1, ком. № 221.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заседания</w:t>
      </w:r>
      <w:r>
        <w:rPr>
          <w:b/>
        </w:rPr>
        <w:t xml:space="preserve"> в 11:00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участия</w:t>
      </w:r>
      <w:r>
        <w:t xml:space="preserve"> в работе Экспертного совета необходимо в срок</w:t>
      </w:r>
      <w:r>
        <w:rPr>
          <w:b/>
        </w:rPr>
        <w:t xml:space="preserve"> до 18:00 16 мая</w:t>
      </w:r>
      <w:r>
        <w:t xml:space="preserve"> направить заявки с указанием кандидатур на адрес электронной почты khasiev@fas.gov.ru или по номеру телефона +7 (499) 755-23-23, доб. 088-444.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</w:t>
      </w:r>
      <w:r>
        <w:t xml:space="preserve"> представителей СМИ осуществляется до 12:00 17 мая 2019 г. по адресу электронной почты saidova@fas.gov.ru. В заявке необходимо указать ФИО, название СМИ и наименование аппаратуры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рынке табачной продукции, а также подготовки системных предложений по созданию благоприятной конкурентной среды на данном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