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Иркутским УФАС России проведены Публичные обсуждения правоприменительной практики за II квартал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10:38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2019г. в зале заседаний Иркутском УФАС России проведены Публичные обсуждения  правоприменительной практики  за II квартал 2019 года, в  рамках реализации положений приказа №486/17 от 12.04.2017 «О реализации проектной деятельности  в ФАС России»», под председательством руководителя Иркутского УФАС Кулиша А.В.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публичных обсуждений был представлен доклад по правоприменительной практике Иркутского УФАС России за II квартал 2019г.,  а так же даны ответы на вопросы присутствующих.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