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Кашеваров: Тверская область выполнила все промежуточные показатели Нацплана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мая 2019, 15:05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Выросла доля госзакупок у субъектов малого бизнеса, в три раза снизилось количество нарушений со стороны органов власти, достигнуты практически все промежуточные ключевые показатели развития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мая 2019 года в г. Твери состоялось совещание заместителя руководителя ФАС России Андрея Кашеварова с губернатором Тверской области Игорем Руденей, посвященное промежуточным итогам реализации Национального плана развития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«В 2018 году в Тверской области количество нарушений антимонопольного законодательства органами власти по сравнению с 2017 годом сократилось в три раза, составив 10 против 32. Значительно увеличилась доля закупок для государственных и муниципальных нужд у субъектов малого предпринимательства и социально ориентированных некоммерческих организаций, –</w:t>
      </w:r>
      <w:r>
        <w:t xml:space="preserve"> сообщил замглавы ФАС России.</w:t>
      </w:r>
      <w:r>
        <w:rPr>
          <w:i/>
        </w:rPr>
        <w:t xml:space="preserve"> – Можно говорить об абсолютно эффективном взаимодействии между антимонопольными органами и Правительством региона».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Он также отметил, что выполнены все промежуточные результаты области в достижении ключевых показателей развития конкуренции, предусмотренных Национальным планом развития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«Мы сформировали базу по выполнению показателей, и теперь можем двигаться дальше, смещая акцент на предупредительную работу и адвокатирование конкуренции»</w:t>
      </w:r>
      <w:r>
        <w:t xml:space="preserve">, – сказал Андрей Кашеваров.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Отдельное внимание было уделено вопросам эффективности взаимодействия между антимонопольными органами и органами исполнительной власти и местного самоуправления Тверской области в рамках проведения совместных семинаров, межведомственных совещаний, информационно-разъяснительной работы.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[photo_1256]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Было отмечено, что утвержденные распоряжением губернатора Тверской области в 2018 году ключевые показатели развития конкуренции на региональных товарных рынках, выполняются в плановом режиме. Все региональные органы исполнительной власти внедрили систему антимонопольного комплаенса, Правительство региона разработало для органов местного самоуправления методические рекомендации по ее внедрению.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«Сегодняшняя Федеральная антимонопольная служба имеет очень важную функцию – воспитание качественного и прозрачного бизнеса», </w:t>
      </w:r>
      <w:r>
        <w:t xml:space="preserve">– сказал Игорь Руденя.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Во исполнение поручений Президента РФ по итогам проведения Госсовета РФ 5 апреля 2018 года на совещании также было принято решение об активизации работы по актуализации «дорожной карты»[1] развития конкуренции в регионе в кратчайшие сроки.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это совещание стало вторым в рамках реализации Национального плана развития конкуренции и поручений Президента РФ по итогам Госсовета в Тверской области. Первая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встреча Андрея Кашеварова с главой региона 
        </w:t>
        </w:r>
      </w:hyperlink>
      <w:r>
        <w:t xml:space="preserve">состоялась в июне 2018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мероприятии с докладами также выступили руководитель Тверского УФАС России Владимир Фомин и Министр экономического развития Тверской области Иван Егоров.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[1] На основании распоряжения Правительства РФ от 17.04.2019 № 768-р, утвердившего Стандарт развития конкуренции в регионах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Фото предоставлены пресс-службой губернатора Тверской области.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5336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