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ГУП «Пассажиравтотранс» трижды проиграл Санкт-Петербургскому УФАС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Суды трёх инстанций поддержали позицию УФАС в том, что Монополист не в праве устанавливать разные тарифы на кассовое обслуживание для перевозчиков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Северо-Западного округа признал законным и обоснованным решение и предписание, выданные Санкт-Петербургским УФАС России СПб ГУП «Пассажиравтотранс».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Санкт-Петербургское УФАС России установило, что Спб ГУП «Пассажиравтотранс» злоупотребило доминирующим положением и нарушило п.6 ч.1 ст.10 Закона о защите конкуренции. Государственное унитарное предприятие посчитало, чем длиннее маршрут, тем дороже билет, а значит и перевозчик должен платить больше за услугу по продаже такого билета в кассах автовокзала на Обводном (Санкт-Петербург, наб. Обводного канала, д. 36, лит. А). Но, как выявила антимонопольная служба, такой подход абсолютно не отражает реальные затраты ГУПа на оказание этой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выдало ГУП предписание установить для всех перевозчиков единые, экономически обоснованные тарифы на услуги по кассовому обслуживанию, которые не зависят от дальности маршрута.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Санкт-Петербургское ГУП «Пассажиравтотранс» не согласилось с решением и предписанием антимонопольной службы и попыталось оспорить их в суде. Арбитражные суды трех инстанций признали решения УФАС их законными и обоснованными.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